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53" w:rsidRDefault="00E42453" w:rsidP="00E42453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E42453" w:rsidRDefault="00E42453" w:rsidP="00E424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E42453" w:rsidRDefault="00E42453" w:rsidP="00E42453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E42453" w:rsidRDefault="00E42453" w:rsidP="00E42453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0"/>
        <w:gridCol w:w="4690"/>
      </w:tblGrid>
      <w:tr w:rsidR="00E42453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E42453" w:rsidRDefault="00E4245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E42453" w:rsidRPr="00613286" w:rsidRDefault="00E42453" w:rsidP="00E42453">
      <w:pPr>
        <w:jc w:val="center"/>
        <w:rPr>
          <w:b/>
          <w:color w:val="000000"/>
          <w:sz w:val="22"/>
          <w:szCs w:val="22"/>
        </w:rPr>
      </w:pPr>
      <w:r w:rsidRPr="00613286">
        <w:rPr>
          <w:b/>
          <w:color w:val="000000"/>
          <w:sz w:val="22"/>
          <w:szCs w:val="22"/>
        </w:rPr>
        <w:t xml:space="preserve">ДОЛЖНОСТНАЯ  ИНСТРУКЦИЯ № </w:t>
      </w:r>
      <w:r w:rsidRPr="00613286">
        <w:rPr>
          <w:b/>
          <w:color w:val="000000"/>
          <w:sz w:val="22"/>
          <w:szCs w:val="22"/>
          <w:lang w:val="en-US"/>
        </w:rPr>
        <w:t>16</w:t>
      </w:r>
    </w:p>
    <w:p w:rsidR="00E42453" w:rsidRDefault="00E42453" w:rsidP="00E4245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охране труда учителя химии, заведующего кабинетом химии </w:t>
      </w:r>
    </w:p>
    <w:p w:rsidR="00E42453" w:rsidRPr="00613286" w:rsidRDefault="00E42453" w:rsidP="00E42453">
      <w:pPr>
        <w:ind w:left="360"/>
        <w:rPr>
          <w:b/>
          <w:color w:val="000000"/>
          <w:sz w:val="22"/>
          <w:szCs w:val="22"/>
        </w:rPr>
      </w:pPr>
      <w:r w:rsidRPr="00613286">
        <w:rPr>
          <w:b/>
          <w:color w:val="000000"/>
          <w:sz w:val="22"/>
          <w:szCs w:val="22"/>
        </w:rPr>
        <w:t>1. ОБЩИЕ ТРЕБОВАНИЯ БЕЗОПАСНОСТИ</w:t>
      </w:r>
    </w:p>
    <w:p w:rsidR="00E42453" w:rsidRDefault="00E42453" w:rsidP="00E42453">
      <w:pPr>
        <w:numPr>
          <w:ilvl w:val="1"/>
          <w:numId w:val="1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Настоящая инструкция разработана на основе типовых инструкций по охране труда в соответствии с тарифно-квалификационной характеристикой учителя химии</w:t>
      </w:r>
    </w:p>
    <w:p w:rsidR="00E42453" w:rsidRDefault="00E42453" w:rsidP="00E42453">
      <w:pPr>
        <w:numPr>
          <w:ilvl w:val="1"/>
          <w:numId w:val="1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работе в должности учителя химии, заведующего кабинетом химии, допускаются </w:t>
      </w:r>
      <w:proofErr w:type="gramStart"/>
      <w:r>
        <w:rPr>
          <w:color w:val="000000"/>
          <w:sz w:val="20"/>
          <w:szCs w:val="20"/>
        </w:rPr>
        <w:t>лица</w:t>
      </w:r>
      <w:proofErr w:type="gramEnd"/>
      <w:r>
        <w:rPr>
          <w:color w:val="000000"/>
          <w:sz w:val="20"/>
          <w:szCs w:val="20"/>
        </w:rPr>
        <w:t xml:space="preserve"> имеющие соответствующую подготовку, прошедшие  медицинский осмотр и инструктаж по охране труда</w:t>
      </w:r>
    </w:p>
    <w:p w:rsidR="00E42453" w:rsidRDefault="00E42453" w:rsidP="00E42453">
      <w:pPr>
        <w:numPr>
          <w:ilvl w:val="1"/>
          <w:numId w:val="1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работе в кабинете химии используется специальная одежда: халат хлопчатобумажный и средства индивидуальной защиты (прорезиненный фартук, очки защитные, резиновые перчатки)</w:t>
      </w:r>
    </w:p>
    <w:p w:rsidR="00E42453" w:rsidRDefault="00E42453" w:rsidP="00E42453">
      <w:pPr>
        <w:numPr>
          <w:ilvl w:val="1"/>
          <w:numId w:val="1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Кабинет снабжается огнетушителем (первичными средствами пожаротушения), аптечкой</w:t>
      </w:r>
    </w:p>
    <w:p w:rsidR="00E42453" w:rsidRDefault="00E42453" w:rsidP="00E42453">
      <w:pPr>
        <w:numPr>
          <w:ilvl w:val="1"/>
          <w:numId w:val="1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Обязанностями в области охраны труда являются: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Обеспечение здоровья и безопасных условий труда и обучения, соблюдение санитарно-гигиенических норм и правил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Участие в разработке инструкций по охране труда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Проведение инструктажа лаборанта по охране труда и учащихся по технике безопасности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Осуществление контроля за соблюдением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правил безопасности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Оформление в кабинете уголка по охране труда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Проведение постоянного </w:t>
      </w:r>
      <w:proofErr w:type="gramStart"/>
      <w:r>
        <w:rPr>
          <w:color w:val="000000"/>
          <w:sz w:val="20"/>
          <w:szCs w:val="20"/>
        </w:rPr>
        <w:t>контроля за</w:t>
      </w:r>
      <w:proofErr w:type="gramEnd"/>
      <w:r>
        <w:rPr>
          <w:color w:val="000000"/>
          <w:sz w:val="20"/>
          <w:szCs w:val="20"/>
        </w:rPr>
        <w:t xml:space="preserve"> исправностью закрепленного за кабинетом оборудования</w:t>
      </w:r>
    </w:p>
    <w:p w:rsidR="00E42453" w:rsidRDefault="00E42453" w:rsidP="00E42453">
      <w:pPr>
        <w:numPr>
          <w:ilvl w:val="1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Организация эвакуации учащихся из помещения в случае возникновения аварийных ситуаций</w:t>
      </w:r>
    </w:p>
    <w:p w:rsidR="00E42453" w:rsidRPr="00613286" w:rsidRDefault="00E42453" w:rsidP="00E42453">
      <w:pPr>
        <w:ind w:left="360"/>
        <w:rPr>
          <w:b/>
          <w:color w:val="000000"/>
          <w:sz w:val="22"/>
          <w:szCs w:val="22"/>
        </w:rPr>
      </w:pPr>
      <w:r w:rsidRPr="00613286">
        <w:rPr>
          <w:b/>
          <w:color w:val="000000"/>
          <w:sz w:val="22"/>
          <w:szCs w:val="22"/>
        </w:rPr>
        <w:t>2. ТРЕБОВАНИЯ БЕЗОПАСНОСТИ ПЕРЕД НАЧАЛОМ РАБОТЫ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Необходимо проверить исправность и чистоту используемого оборудования, мат. обеспечения, средств обучения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Убедиться в соответствии нормам охраны труда места проведения занятий, практических работ и т.п.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Убедиться в знании учащимися правил техники безопасности (по необходимости провести инструктаж по технике безопасности с соответствующими отметками в журналах инструктажа обучающихся), напомнить воспитанникам о необходимости быть внимательными и осторожными</w:t>
      </w:r>
    </w:p>
    <w:p w:rsidR="00E42453" w:rsidRPr="00613286" w:rsidRDefault="00E42453" w:rsidP="00E42453">
      <w:pPr>
        <w:numPr>
          <w:ilvl w:val="0"/>
          <w:numId w:val="3"/>
        </w:numPr>
        <w:ind w:hanging="60"/>
        <w:rPr>
          <w:b/>
          <w:color w:val="000000"/>
          <w:sz w:val="20"/>
          <w:szCs w:val="20"/>
        </w:rPr>
      </w:pPr>
      <w:r w:rsidRPr="00613286">
        <w:rPr>
          <w:b/>
          <w:color w:val="000000"/>
          <w:sz w:val="20"/>
          <w:szCs w:val="20"/>
        </w:rPr>
        <w:t>ТРЕБОВАНИЯ БЕЗОПАСНОСТИ ВО ВРЕМЯ РАБОТЫ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ходе работы четко контролировать соблюдение требований охраны труда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Установки, стенды и приборы должны быть размещены в соответствии с правилами и нормами техники безопасности и производственной санитарии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Необходимо контролировать безопасное состояние учебных мест, приборов, оборудования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Следить за соответствующим санитарно-гигиеническим состоянием помещения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Кабинет химии запрещается использовать для проведения занятий по другим предметам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Пребывание учащихся в </w:t>
      </w:r>
      <w:proofErr w:type="gramStart"/>
      <w:r>
        <w:rPr>
          <w:color w:val="000000"/>
          <w:sz w:val="20"/>
          <w:szCs w:val="20"/>
        </w:rPr>
        <w:t>лаборантской</w:t>
      </w:r>
      <w:proofErr w:type="gramEnd"/>
      <w:r>
        <w:rPr>
          <w:color w:val="000000"/>
          <w:sz w:val="20"/>
          <w:szCs w:val="20"/>
        </w:rPr>
        <w:t xml:space="preserve"> запрещается, пребывание в кабинете разрешено только в присутствии учителя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Учащиеся не допускаются к выполнению обязанностей лаборанта кабинета химии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Пробовать на вкус любые растворы, пить, принимать пищу, класть продукты на рабочие столы в кабинете и </w:t>
      </w:r>
      <w:proofErr w:type="gramStart"/>
      <w:r>
        <w:rPr>
          <w:color w:val="000000"/>
          <w:sz w:val="20"/>
          <w:szCs w:val="20"/>
        </w:rPr>
        <w:t>лаборантской</w:t>
      </w:r>
      <w:proofErr w:type="gramEnd"/>
      <w:r>
        <w:rPr>
          <w:color w:val="000000"/>
          <w:sz w:val="20"/>
          <w:szCs w:val="20"/>
        </w:rPr>
        <w:t xml:space="preserve"> запрещается</w:t>
      </w:r>
    </w:p>
    <w:p w:rsidR="00E42453" w:rsidRPr="00613286" w:rsidRDefault="00E42453" w:rsidP="00E42453">
      <w:pPr>
        <w:numPr>
          <w:ilvl w:val="0"/>
          <w:numId w:val="3"/>
        </w:numPr>
        <w:ind w:hanging="60"/>
        <w:rPr>
          <w:b/>
          <w:color w:val="000000"/>
          <w:sz w:val="22"/>
          <w:szCs w:val="22"/>
        </w:rPr>
      </w:pPr>
      <w:r w:rsidRPr="00613286">
        <w:rPr>
          <w:b/>
          <w:color w:val="000000"/>
          <w:sz w:val="22"/>
          <w:szCs w:val="22"/>
        </w:rPr>
        <w:t>ТРЕБОВАНИЯ БЕЗОПАСНОСТИ В АВАРИЙНЫХ СИТУАЦИЯХ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плохом самочувствии учащегося немедленно препроводить к мед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ерсоналу (в ближайшее лечебное учреждение), сообщить об этом руководству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возникновении опасных, экстремальных либо чрезвычайных ситуаций (пожара, прорыва системы отопления, водопровода, </w:t>
      </w:r>
      <w:proofErr w:type="spellStart"/>
      <w:r>
        <w:rPr>
          <w:color w:val="000000"/>
          <w:sz w:val="20"/>
          <w:szCs w:val="20"/>
        </w:rPr>
        <w:t>электрозамыкании</w:t>
      </w:r>
      <w:proofErr w:type="spellEnd"/>
      <w:r>
        <w:rPr>
          <w:color w:val="000000"/>
          <w:sz w:val="20"/>
          <w:szCs w:val="20"/>
        </w:rPr>
        <w:t>, при обнаружении подозрительных предметов и т.п.) следует немедленно сообщить об этом руководству, принять меры по эвакуации обучающихся и возможной ликвидации (локализации) возникшей ситуации в соответствии с разработанными правилами и инструкциями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получении учащимся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</w:t>
      </w:r>
    </w:p>
    <w:p w:rsidR="00E42453" w:rsidRPr="00613286" w:rsidRDefault="00E42453" w:rsidP="00E42453">
      <w:pPr>
        <w:numPr>
          <w:ilvl w:val="0"/>
          <w:numId w:val="3"/>
        </w:numPr>
        <w:ind w:hanging="60"/>
        <w:rPr>
          <w:b/>
          <w:color w:val="000000"/>
          <w:sz w:val="22"/>
          <w:szCs w:val="22"/>
        </w:rPr>
      </w:pPr>
      <w:r w:rsidRPr="00613286">
        <w:rPr>
          <w:b/>
          <w:color w:val="000000"/>
          <w:sz w:val="22"/>
          <w:szCs w:val="22"/>
        </w:rPr>
        <w:t>ТРЕБОВАНИЯ БЕЗОПАСНОСТИ ПО ОКОНЧАНИИ ЗАНЯТИЙ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окончании занятии необходимо проверить чистоту и исправность используемого оборудования, снаряжения, иного имущества, выключить приборы, перекрыть водопроводные, газовые краны и т.п.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Проконтролировать приведение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места проведения занятия в надлежащий порядок</w:t>
      </w:r>
    </w:p>
    <w:p w:rsidR="00E42453" w:rsidRDefault="00E42453" w:rsidP="00E42453">
      <w:pPr>
        <w:numPr>
          <w:ilvl w:val="1"/>
          <w:numId w:val="3"/>
        </w:numPr>
        <w:tabs>
          <w:tab w:val="num" w:pos="840"/>
        </w:tabs>
        <w:ind w:left="840" w:hanging="480"/>
        <w:rPr>
          <w:color w:val="000000"/>
        </w:rPr>
      </w:pPr>
      <w:r>
        <w:rPr>
          <w:color w:val="000000"/>
          <w:sz w:val="20"/>
          <w:szCs w:val="20"/>
        </w:rPr>
        <w:t>По окончании работы тщательно вымыть руки с мылом</w:t>
      </w:r>
    </w:p>
    <w:p w:rsidR="00BD1154" w:rsidRDefault="00E42453">
      <w:r>
        <w:rPr>
          <w:color w:val="000000"/>
        </w:rPr>
        <w:t xml:space="preserve">     ОЗНАКОМЛЕН: ______________________ </w:t>
      </w:r>
    </w:p>
    <w:sectPr w:rsidR="00BD1154" w:rsidSect="007B058C">
      <w:pgSz w:w="11906" w:h="16838" w:code="9"/>
      <w:pgMar w:top="360" w:right="686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90E"/>
    <w:multiLevelType w:val="multilevel"/>
    <w:tmpl w:val="0210A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553264C"/>
    <w:multiLevelType w:val="multilevel"/>
    <w:tmpl w:val="EF54FD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54003DBA"/>
    <w:multiLevelType w:val="multilevel"/>
    <w:tmpl w:val="9A705A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53"/>
    <w:rsid w:val="00BD1154"/>
    <w:rsid w:val="00E4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2013-11-10T08:47:00Z</dcterms:created>
  <dcterms:modified xsi:type="dcterms:W3CDTF">2013-11-10T08:47:00Z</dcterms:modified>
</cp:coreProperties>
</file>